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6323" w14:textId="6E167C1A" w:rsidR="006B6BCE" w:rsidRPr="0077130B" w:rsidRDefault="00A74FF3" w:rsidP="0077130B">
      <w:pPr>
        <w:spacing w:line="560" w:lineRule="exact"/>
        <w:jc w:val="both"/>
        <w:rPr>
          <w:rFonts w:ascii="仿宋_GB2312" w:eastAsia="仿宋_GB2312" w:hint="eastAsia"/>
          <w:szCs w:val="32"/>
          <w:lang w:eastAsia="zh-CN"/>
        </w:rPr>
      </w:pPr>
      <w:r w:rsidRPr="0077130B">
        <w:rPr>
          <w:rFonts w:ascii="仿宋_GB2312" w:eastAsia="仿宋_GB2312" w:hint="eastAsia"/>
          <w:spacing w:val="-24"/>
          <w:szCs w:val="32"/>
          <w:lang w:eastAsia="zh-CN"/>
        </w:rPr>
        <w:t xml:space="preserve">附件 </w:t>
      </w:r>
      <w:r w:rsidR="000A7CDC" w:rsidRPr="0077130B">
        <w:rPr>
          <w:rFonts w:ascii="仿宋_GB2312" w:eastAsia="仿宋_GB2312" w:hint="eastAsia"/>
          <w:szCs w:val="32"/>
          <w:lang w:eastAsia="zh-CN"/>
        </w:rPr>
        <w:t>2</w:t>
      </w:r>
    </w:p>
    <w:p w14:paraId="6C2A8B38" w14:textId="77777777" w:rsidR="000A7CDC" w:rsidRPr="0077130B" w:rsidRDefault="000A7CDC" w:rsidP="0077130B">
      <w:pPr>
        <w:pStyle w:val="a3"/>
        <w:spacing w:line="560" w:lineRule="exact"/>
        <w:ind w:left="0"/>
        <w:jc w:val="center"/>
        <w:rPr>
          <w:rFonts w:ascii="方正小标宋_GBK" w:eastAsia="方正小标宋_GBK" w:hint="eastAsia"/>
          <w:spacing w:val="-1"/>
          <w:sz w:val="44"/>
          <w:szCs w:val="44"/>
          <w:lang w:eastAsia="zh-CN"/>
        </w:rPr>
      </w:pPr>
      <w:bookmarkStart w:id="0" w:name="第二轮“双一流”建设高校及建设学科名单"/>
      <w:bookmarkEnd w:id="0"/>
      <w:r w:rsidRPr="0077130B">
        <w:rPr>
          <w:rFonts w:ascii="方正小标宋_GBK" w:eastAsia="方正小标宋_GBK" w:hint="eastAsia"/>
          <w:spacing w:val="-1"/>
          <w:sz w:val="44"/>
          <w:szCs w:val="44"/>
          <w:lang w:eastAsia="zh-CN"/>
        </w:rPr>
        <w:t>双一流建设高校名单</w:t>
      </w:r>
    </w:p>
    <w:p w14:paraId="29CDE34B" w14:textId="1DC45CAA" w:rsidR="000A7CDC" w:rsidRPr="0077130B" w:rsidRDefault="00A74FF3" w:rsidP="0077130B">
      <w:pPr>
        <w:pStyle w:val="a3"/>
        <w:spacing w:line="560" w:lineRule="exact"/>
        <w:ind w:left="0"/>
        <w:jc w:val="center"/>
        <w:rPr>
          <w:rFonts w:ascii="楷体_GB2312" w:eastAsia="楷体_GB2312" w:hint="eastAsia"/>
          <w:sz w:val="32"/>
          <w:szCs w:val="32"/>
          <w:lang w:eastAsia="zh-CN"/>
        </w:rPr>
      </w:pPr>
      <w:r w:rsidRPr="0077130B">
        <w:rPr>
          <w:rFonts w:ascii="楷体_GB2312" w:eastAsia="楷体_GB2312" w:hint="eastAsia"/>
          <w:sz w:val="32"/>
          <w:szCs w:val="32"/>
          <w:lang w:eastAsia="zh-CN"/>
        </w:rPr>
        <w:t>（按学校代码排序）</w:t>
      </w:r>
    </w:p>
    <w:p w14:paraId="0CD95FB0" w14:textId="77777777" w:rsidR="0077130B" w:rsidRDefault="0077130B" w:rsidP="0077130B">
      <w:pPr>
        <w:spacing w:line="560" w:lineRule="exact"/>
        <w:jc w:val="center"/>
        <w:rPr>
          <w:rFonts w:ascii="仿宋_GB2312" w:eastAsia="仿宋_GB2312" w:hAnsi="仿宋"/>
          <w:bCs/>
          <w:szCs w:val="32"/>
          <w:lang w:eastAsia="zh-CN"/>
        </w:rPr>
      </w:pPr>
    </w:p>
    <w:p w14:paraId="391AB0F2" w14:textId="1D3ECA08" w:rsidR="006B6BCE" w:rsidRPr="0077130B" w:rsidRDefault="00A74FF3" w:rsidP="0077130B">
      <w:pPr>
        <w:spacing w:line="560" w:lineRule="exact"/>
        <w:jc w:val="both"/>
        <w:rPr>
          <w:rFonts w:ascii="仿宋_GB2312" w:eastAsia="仿宋_GB2312" w:hAnsi="仿宋" w:hint="eastAsia"/>
          <w:bCs/>
          <w:szCs w:val="32"/>
          <w:lang w:eastAsia="zh-CN"/>
        </w:rPr>
      </w:pP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北京大学</w:t>
      </w:r>
      <w:r w:rsidR="000A7CDC" w:rsidRPr="0077130B">
        <w:rPr>
          <w:rFonts w:ascii="仿宋_GB2312" w:eastAsia="仿宋_GB2312" w:hAnsi="仿宋" w:hint="eastAsia"/>
          <w:bCs/>
          <w:spacing w:val="-4"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pacing w:val="-4"/>
          <w:szCs w:val="32"/>
          <w:lang w:eastAsia="zh-CN"/>
        </w:rPr>
        <w:t>中国人民大学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清华大学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北京交通大学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北京工业大学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北京航空航天大学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北京理工大学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北京科技大学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北京化工大学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北京邮电大学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中国农业大学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北京林业大学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北京协和医学院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北京中医药大学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北京师范大学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首都师范大学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北京外国语大学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中国传媒大学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中央财经大学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对外经济贸易大学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外交学院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中国人民公安大学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北京体育大学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中央音乐学院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中国音乐学院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中央美术学院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中央戏剧学院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中央民族大学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中国政法大学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南开大学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天津大学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天津工业大学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天津医科大学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天津中医药大学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华北电力大学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河北工业大学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山西大学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太原理工大学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内蒙古大学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辽宁大学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大连理工大学</w:t>
      </w:r>
      <w:r w:rsidR="000A7C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东北大学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大连海事大学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吉林大学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延边大学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东北师范大学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哈尔滨工业大学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哈尔滨工程大学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东北农业大学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东北林业大学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复旦大学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同济大学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上海交通大学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华东理工大学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东华大学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上海海洋大学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上海中医药大学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华东师范大学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上海外国语大学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上海财经大学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上海体育学院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上海音乐学院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pacing w:val="-1"/>
          <w:szCs w:val="32"/>
          <w:lang w:eastAsia="zh-CN"/>
        </w:rPr>
        <w:t>南京大学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苏州大学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东南大学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南京航空航天大学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南京理工大学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中国矿业大学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南京邮电大学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河海大学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江南大学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南京林业大学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南京信息工程大学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南京农业大学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lastRenderedPageBreak/>
        <w:t>医科大学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南京中医药大学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中国药科大学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南京师范大学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pacing w:val="-1"/>
          <w:szCs w:val="32"/>
          <w:lang w:eastAsia="zh-CN"/>
        </w:rPr>
        <w:t>浙江大学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中国美术学院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安徽大学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pacing w:val="-2"/>
          <w:szCs w:val="32"/>
          <w:lang w:eastAsia="zh-CN"/>
        </w:rPr>
        <w:t>中国科学技术大学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合肥工业大学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厦</w:t>
      </w:r>
      <w:r w:rsidR="002970F3" w:rsidRPr="0077130B">
        <w:rPr>
          <w:rFonts w:ascii="仿宋_GB2312" w:eastAsia="仿宋_GB2312" w:hAnsi="仿宋" w:hint="eastAsia"/>
          <w:bCs/>
          <w:szCs w:val="32"/>
          <w:lang w:eastAsia="zh-CN"/>
        </w:rPr>
        <w:t>门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福州大学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南昌大学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山东大学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中国海洋大学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中国石油大学（华东）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郑州大学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河南大学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武汉大学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华中科技大学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中国地质大学（武汉）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武汉理工大学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华中农业大学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华中师范大学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中南</w:t>
      </w:r>
      <w:proofErr w:type="gramStart"/>
      <w:r w:rsidRPr="0077130B">
        <w:rPr>
          <w:rFonts w:ascii="仿宋_GB2312" w:eastAsia="仿宋_GB2312" w:hAnsi="仿宋" w:hint="eastAsia"/>
          <w:bCs/>
          <w:szCs w:val="32"/>
          <w:lang w:eastAsia="zh-CN"/>
        </w:rPr>
        <w:t>财经政法</w:t>
      </w:r>
      <w:proofErr w:type="gramEnd"/>
      <w:r w:rsidRPr="0077130B">
        <w:rPr>
          <w:rFonts w:ascii="仿宋_GB2312" w:eastAsia="仿宋_GB2312" w:hAnsi="仿宋" w:hint="eastAsia"/>
          <w:bCs/>
          <w:szCs w:val="32"/>
          <w:lang w:eastAsia="zh-CN"/>
        </w:rPr>
        <w:t>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湘潭大学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湖南大学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湖南师范大学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中山大学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暨南大学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华南理工大学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华南农业大学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广州医科大学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广州中医药大学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华南师范大学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海南大学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广西大学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pacing w:val="-2"/>
          <w:szCs w:val="32"/>
          <w:lang w:eastAsia="zh-CN"/>
        </w:rPr>
        <w:t>四川大学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重庆大学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西南交通大学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电子科技大学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西南石油大学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成都理工大学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四川农业大学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成都中医药大学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西南财经大学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贵州大学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云南大学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西藏大学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西北大学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西安交通大学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西北工业大学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西安电子科技大学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长安大学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西北农林科技大学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陕西师范大学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兰州大学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青海大学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宁夏大学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新疆大学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石河子大学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中国矿业大学（北京）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中国石油大学（北京）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中国地质大学（北京）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宁波大学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南方科技大学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上海科技大学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中国科学院大学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国防科技大学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海军军医大学</w:t>
      </w:r>
      <w:r w:rsidR="008F43DC" w:rsidRPr="0077130B">
        <w:rPr>
          <w:rFonts w:ascii="仿宋_GB2312" w:eastAsia="仿宋_GB2312" w:hAnsi="仿宋" w:hint="eastAsia"/>
          <w:bCs/>
          <w:szCs w:val="32"/>
          <w:lang w:eastAsia="zh-CN"/>
        </w:rPr>
        <w:t>、</w:t>
      </w:r>
      <w:r w:rsidRPr="0077130B">
        <w:rPr>
          <w:rFonts w:ascii="仿宋_GB2312" w:eastAsia="仿宋_GB2312" w:hAnsi="仿宋" w:hint="eastAsia"/>
          <w:bCs/>
          <w:szCs w:val="32"/>
          <w:lang w:eastAsia="zh-CN"/>
        </w:rPr>
        <w:t>空军军医大学</w:t>
      </w:r>
    </w:p>
    <w:sectPr w:rsidR="006B6BCE" w:rsidRPr="0077130B" w:rsidSect="0077130B">
      <w:pgSz w:w="11910" w:h="16840"/>
      <w:pgMar w:top="2098" w:right="1474" w:bottom="1984" w:left="1587" w:header="720" w:footer="1400" w:gutter="0"/>
      <w:cols w:space="720"/>
      <w:docGrid w:type="linesAndChars" w:linePitch="579" w:charSpace="-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5507" w14:textId="77777777" w:rsidR="000B5874" w:rsidRDefault="000B5874" w:rsidP="002970F3">
      <w:r>
        <w:separator/>
      </w:r>
    </w:p>
  </w:endnote>
  <w:endnote w:type="continuationSeparator" w:id="0">
    <w:p w14:paraId="3B0B2B84" w14:textId="77777777" w:rsidR="000B5874" w:rsidRDefault="000B5874" w:rsidP="002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B0FD" w14:textId="77777777" w:rsidR="000B5874" w:rsidRDefault="000B5874" w:rsidP="002970F3">
      <w:r>
        <w:separator/>
      </w:r>
    </w:p>
  </w:footnote>
  <w:footnote w:type="continuationSeparator" w:id="0">
    <w:p w14:paraId="76080D3C" w14:textId="77777777" w:rsidR="000B5874" w:rsidRDefault="000B5874" w:rsidP="0029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58"/>
  <w:drawingGridVerticalSpacing w:val="57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CE"/>
    <w:rsid w:val="000A7CDC"/>
    <w:rsid w:val="000B5874"/>
    <w:rsid w:val="000D210C"/>
    <w:rsid w:val="00136663"/>
    <w:rsid w:val="002970F3"/>
    <w:rsid w:val="006631F2"/>
    <w:rsid w:val="006B6BCE"/>
    <w:rsid w:val="0077130B"/>
    <w:rsid w:val="007C7E3B"/>
    <w:rsid w:val="008F43DC"/>
    <w:rsid w:val="00935865"/>
    <w:rsid w:val="00A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CADA"/>
  <w15:docId w15:val="{014D9CA4-4FD2-46A2-AA33-EF217763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仿宋" w:hAnsi="宋体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212"/>
      <w:ind w:left="672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70F3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70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70F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</Words>
  <Characters>857</Characters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2022-11-22T07:38:00Z</cp:lastPrinted>
  <dcterms:created xsi:type="dcterms:W3CDTF">2022-10-08T08:38:00Z</dcterms:created>
  <dcterms:modified xsi:type="dcterms:W3CDTF">2024-01-03T07:21:00Z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2022-10-08T00:00:00Z</vt:filetime>
  </property>
</Properties>
</file>